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购置全国高尔夫球锦标赛教练员和运动员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专项服装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技术参数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全国高尔夫球锦标赛教练员和运动员专项服装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技术参数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领短袖上衣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（产品技术参数面料成分：聚酯纤维100%；面料功能性：四面弹力，轻薄柔软，快速挥发汗水，保持干爽；经过Oeko-tex认证）。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领打底上衣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（产品技术参数面料成分：</w:t>
      </w:r>
      <w:r>
        <w:rPr>
          <w:rFonts w:hint="eastAsia" w:ascii="仿宋" w:hAnsi="仿宋" w:eastAsia="仿宋" w:cs="仿宋"/>
          <w:sz w:val="32"/>
          <w:szCs w:val="32"/>
        </w:rPr>
        <w:t>聚酯纤维88%氨纶12%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面料功能性：吸湿排汗、透气快干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包裹性强，给肌肉支撑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SPF30防晒系数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经过Oeko-tex认证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外套（产品技术参数面料：极致超轻量恒温面料；成分：聚酯纤维85%氨纶15%；面料功能性：透气快干，吸湿性强、四面弹力、超轻盈零着经过Oeko-tex认证）。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马甲（产品技术参数款式：无袖背心设计容易穿搭；舒适恒温面料；成分：针织面料：聚酯纤维80%氨纶20%、机织面料：棉纶100%填充物、填充物：聚酯纤维100%；面料功能性:柔软有弹性、快速干燥、绗缝部分防水；通过OEKO-TEX®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风衣（产品技术参数极致超轻量恒温面料；成分：聚酯纤维85%氨纶15%；面料功能性：透气快干，吸湿性强、四面弹力、超轻盈零着感；经过Oeko-tex认证。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裤子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（产品技术参数</w:t>
      </w:r>
      <w:r>
        <w:rPr>
          <w:rFonts w:hint="eastAsia" w:ascii="仿宋" w:hAnsi="仿宋" w:eastAsia="仿宋" w:cs="仿宋"/>
          <w:sz w:val="32"/>
          <w:szCs w:val="32"/>
        </w:rPr>
        <w:t>款式：内层抓绒保暖设计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面料：超弹力面料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成分：锦纶86%氨纶14%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面料功能性：四面弹力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防水快速干燥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经过Bluesign认证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裤子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（产品技术参数款式：网眼肌理；面料成分：聚酯纤维96%氨纶4%；面料功能性：轻盈舒适、透气、四面弹力；经过Blue Sign认证）。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裤子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（产品技术参数面料成分：聚酯纤维95%氨纶5%；面料功能性：轻薄、透气、四面弹力；经过Blue Sign认证。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MmVjNTkxNGZjNGE5ZGE1MTFlYTJiN2JiYmU4NmYifQ=="/>
  </w:docVars>
  <w:rsids>
    <w:rsidRoot w:val="00000000"/>
    <w:rsid w:val="2174353B"/>
    <w:rsid w:val="3BF90210"/>
    <w:rsid w:val="4ACE6B90"/>
    <w:rsid w:val="562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2024-03-05T09:22:00Z</dcterms:created>
  <dc:creator>Administrator</dc:creator>
  <cp:lastModifiedBy>陈瑜</cp:lastModifiedBy>
  <cp:lastPrinted>2024-03-05T09:32:00Z</cp:lastPrinted>
  <dcterms:modified xsi:type="dcterms:W3CDTF">2024-03-11T07:37:48Z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D8449C92F5394455B7B89E134F7D1930_12</vt:lpwstr>
  </property>
</Properties>
</file>